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A6A4" w14:textId="2F8FCC62" w:rsidR="00034D40" w:rsidRPr="00E37B87" w:rsidRDefault="008A0F43">
      <w:pPr>
        <w:rPr>
          <w:rFonts w:asciiTheme="majorHAnsi" w:hAnsiTheme="majorHAnsi"/>
          <w:b/>
          <w:bCs/>
          <w:sz w:val="42"/>
          <w:szCs w:val="42"/>
        </w:rPr>
      </w:pPr>
      <w:r w:rsidRPr="00E37B87">
        <w:rPr>
          <w:rFonts w:asciiTheme="majorHAnsi" w:hAnsiTheme="majorHAnsi"/>
          <w:b/>
          <w:bCs/>
          <w:sz w:val="42"/>
          <w:szCs w:val="42"/>
        </w:rPr>
        <w:t>Waar je thuis bent</w:t>
      </w:r>
    </w:p>
    <w:p w14:paraId="3BB1BAEA" w14:textId="77777777" w:rsidR="0001653C" w:rsidRDefault="00452471">
      <w:pPr>
        <w:rPr>
          <w:i/>
          <w:iCs/>
        </w:rPr>
      </w:pPr>
      <w:r w:rsidRPr="00E37B87">
        <w:rPr>
          <w:i/>
          <w:iCs/>
        </w:rPr>
        <w:t>Gezinsmanifest</w:t>
      </w:r>
      <w:r w:rsidR="00AE1F19">
        <w:rPr>
          <w:i/>
          <w:iCs/>
        </w:rPr>
        <w:t xml:space="preserve"> over </w:t>
      </w:r>
      <w:r w:rsidR="00F63BAC">
        <w:rPr>
          <w:i/>
          <w:iCs/>
        </w:rPr>
        <w:t xml:space="preserve">gezinnen, relaties en </w:t>
      </w:r>
      <w:r w:rsidR="0001653C">
        <w:rPr>
          <w:i/>
          <w:iCs/>
        </w:rPr>
        <w:t>verbondenheid</w:t>
      </w:r>
      <w:r w:rsidR="00E37B87">
        <w:rPr>
          <w:i/>
          <w:iCs/>
        </w:rPr>
        <w:t xml:space="preserve"> </w:t>
      </w:r>
    </w:p>
    <w:p w14:paraId="5C8008ED" w14:textId="327BFDFA" w:rsidR="004D7ECF" w:rsidRPr="00034D40" w:rsidRDefault="004D7ECF">
      <w:pPr>
        <w:pStyle w:val="p1"/>
        <w:rPr>
          <w:rFonts w:asciiTheme="minorHAnsi" w:hAnsiTheme="minorHAnsi"/>
        </w:rPr>
      </w:pPr>
      <w:r w:rsidRPr="00034D40">
        <w:rPr>
          <w:rFonts w:asciiTheme="minorHAnsi" w:hAnsiTheme="minorHAnsi"/>
        </w:rPr>
        <w:t xml:space="preserve">Vandaag, op de </w:t>
      </w:r>
      <w:r w:rsidRPr="00034D40">
        <w:rPr>
          <w:rStyle w:val="s2"/>
          <w:rFonts w:asciiTheme="minorHAnsi" w:hAnsiTheme="minorHAnsi"/>
        </w:rPr>
        <w:t>Internationale Dag van het Gezin</w:t>
      </w:r>
      <w:r w:rsidRPr="00034D40">
        <w:rPr>
          <w:rStyle w:val="s1"/>
          <w:rFonts w:asciiTheme="minorHAnsi" w:hAnsiTheme="minorHAnsi"/>
        </w:rPr>
        <w:t xml:space="preserve">, staan we stil bij het gezin als de plek waar ons leven begint en waar we, hoe verschillend onze wegen ook lopen, steeds weer naar </w:t>
      </w:r>
      <w:r w:rsidR="000F5CEF" w:rsidRPr="00034D40">
        <w:rPr>
          <w:rStyle w:val="s1"/>
          <w:rFonts w:asciiTheme="minorHAnsi" w:hAnsiTheme="minorHAnsi"/>
        </w:rPr>
        <w:t>terugkeren</w:t>
      </w:r>
      <w:r w:rsidRPr="00034D40">
        <w:rPr>
          <w:rStyle w:val="s1"/>
          <w:rFonts w:asciiTheme="minorHAnsi" w:hAnsiTheme="minorHAnsi"/>
        </w:rPr>
        <w:t xml:space="preserve">. Het is de omgeving waarin we niet zelf kiezen met wie we verbonden zijn, maar waarin die </w:t>
      </w:r>
      <w:r w:rsidR="008A684F" w:rsidRPr="00034D40">
        <w:rPr>
          <w:rStyle w:val="s1"/>
          <w:rFonts w:asciiTheme="minorHAnsi" w:hAnsiTheme="minorHAnsi"/>
        </w:rPr>
        <w:t>relaties en liefde</w:t>
      </w:r>
      <w:r w:rsidRPr="00034D40">
        <w:rPr>
          <w:rStyle w:val="s1"/>
          <w:rFonts w:asciiTheme="minorHAnsi" w:hAnsiTheme="minorHAnsi"/>
        </w:rPr>
        <w:t xml:space="preserve"> ons wel vormt. Juist daarin ligt een bijzondere kracht: het gezin is de plaats waar mensen leren wat het betekent om verantwoordelijkheid te dragen voor een ander, om te vergeven, om vol te houden wanneer het niet vanzelf gaat.</w:t>
      </w:r>
    </w:p>
    <w:p w14:paraId="4C79C642" w14:textId="31AF689B" w:rsidR="004D7ECF" w:rsidRPr="00034D40" w:rsidRDefault="004D7ECF">
      <w:pPr>
        <w:pStyle w:val="p1"/>
        <w:rPr>
          <w:rFonts w:asciiTheme="minorHAnsi" w:hAnsiTheme="minorHAnsi"/>
        </w:rPr>
      </w:pPr>
      <w:r w:rsidRPr="00034D40">
        <w:rPr>
          <w:rFonts w:asciiTheme="minorHAnsi" w:hAnsiTheme="minorHAnsi"/>
        </w:rPr>
        <w:t xml:space="preserve">In de afgelopen decennia is onze samenleving sterk veranderd. De nadruk is steeds meer komen te liggen op het individu en op persoonlijke </w:t>
      </w:r>
      <w:r w:rsidR="009A23CB" w:rsidRPr="00034D40">
        <w:rPr>
          <w:rFonts w:asciiTheme="minorHAnsi" w:hAnsiTheme="minorHAnsi"/>
        </w:rPr>
        <w:t>ontwikkeling</w:t>
      </w:r>
      <w:r w:rsidRPr="00034D40">
        <w:rPr>
          <w:rFonts w:asciiTheme="minorHAnsi" w:hAnsiTheme="minorHAnsi"/>
        </w:rPr>
        <w:t>. Dat heeft ons veel gebracht, maar het heeft ook een keerzijde die steeds zichtbaarder wordt. Waar de focus op het eigen leven centraal staat, kom</w:t>
      </w:r>
      <w:r w:rsidR="009A23CB" w:rsidRPr="00034D40">
        <w:rPr>
          <w:rFonts w:asciiTheme="minorHAnsi" w:hAnsiTheme="minorHAnsi"/>
        </w:rPr>
        <w:t>en</w:t>
      </w:r>
      <w:r w:rsidRPr="00034D40">
        <w:rPr>
          <w:rFonts w:asciiTheme="minorHAnsi" w:hAnsiTheme="minorHAnsi"/>
        </w:rPr>
        <w:t xml:space="preserve"> de onderlinge </w:t>
      </w:r>
      <w:r w:rsidR="009A23CB" w:rsidRPr="00034D40">
        <w:rPr>
          <w:rFonts w:asciiTheme="minorHAnsi" w:hAnsiTheme="minorHAnsi"/>
        </w:rPr>
        <w:t>verhoudingen</w:t>
      </w:r>
      <w:r w:rsidRPr="00034D40">
        <w:rPr>
          <w:rFonts w:asciiTheme="minorHAnsi" w:hAnsiTheme="minorHAnsi"/>
        </w:rPr>
        <w:t xml:space="preserve"> onder druk te staan. We zien dat terug in groeiende eenzaamheid, in </w:t>
      </w:r>
      <w:r w:rsidR="009A23CB" w:rsidRPr="00034D40">
        <w:rPr>
          <w:rFonts w:asciiTheme="minorHAnsi" w:hAnsiTheme="minorHAnsi"/>
        </w:rPr>
        <w:t>het groeiende aantal echtscheidingen</w:t>
      </w:r>
      <w:r w:rsidRPr="00034D40">
        <w:rPr>
          <w:rFonts w:asciiTheme="minorHAnsi" w:hAnsiTheme="minorHAnsi"/>
        </w:rPr>
        <w:t xml:space="preserve"> en in een toenemend aantal mensen dat zich emotioneel ontworteld voelt.</w:t>
      </w:r>
    </w:p>
    <w:p w14:paraId="00021A32" w14:textId="3E5B3552" w:rsidR="004D7ECF" w:rsidRPr="00034D40" w:rsidRDefault="004D7ECF">
      <w:pPr>
        <w:pStyle w:val="p1"/>
        <w:rPr>
          <w:rFonts w:asciiTheme="minorHAnsi" w:hAnsiTheme="minorHAnsi"/>
        </w:rPr>
      </w:pPr>
      <w:r w:rsidRPr="00034D40">
        <w:rPr>
          <w:rFonts w:asciiTheme="minorHAnsi" w:hAnsiTheme="minorHAnsi"/>
        </w:rPr>
        <w:t xml:space="preserve">Deze ontwikkelingen blijven niet beperkt tot het privéleven van individuen. Wanneer relaties onder druk staan en gezinnen uiteenvallen, werkt dat </w:t>
      </w:r>
      <w:r w:rsidR="00505DF8" w:rsidRPr="00034D40">
        <w:rPr>
          <w:rFonts w:asciiTheme="minorHAnsi" w:hAnsiTheme="minorHAnsi"/>
        </w:rPr>
        <w:t xml:space="preserve">overal in door. </w:t>
      </w:r>
      <w:r w:rsidRPr="00034D40">
        <w:rPr>
          <w:rFonts w:asciiTheme="minorHAnsi" w:hAnsiTheme="minorHAnsi"/>
        </w:rPr>
        <w:t>Kinderen die opgroeien in instabiele omstandigheden dragen die ervaringen met zich mee, en de gevolgen daarvan worden zichtbaar in bijvoorbeeld het toenemende beroep op jeugdzorg. Wat begint in de huiselijke sfeer, heeft invloed op de kracht van onze gemeenschap.</w:t>
      </w:r>
    </w:p>
    <w:p w14:paraId="65A51BBB" w14:textId="09750FC7" w:rsidR="004D7ECF" w:rsidRPr="00034D40" w:rsidRDefault="004D7ECF">
      <w:pPr>
        <w:pStyle w:val="p1"/>
        <w:rPr>
          <w:rFonts w:asciiTheme="minorHAnsi" w:hAnsiTheme="minorHAnsi"/>
        </w:rPr>
      </w:pPr>
      <w:r w:rsidRPr="00034D40">
        <w:rPr>
          <w:rFonts w:asciiTheme="minorHAnsi" w:hAnsiTheme="minorHAnsi"/>
        </w:rPr>
        <w:t>Juist daarom is het noodzakelijk om opnieuw aandacht te geven aan het fundament waarop onze samenleving rust. Dat vraagt om eerlijkheid over wat er misgaat, maar ook om de bereidheid om gezamenlijk verantwoordelijkheid te nemen voor herstel. Problemen die we samen ervaren, vragen om een gezamenlijke inzet om ze aan te pakken.</w:t>
      </w:r>
    </w:p>
    <w:p w14:paraId="67F5B6D1" w14:textId="5CC194C4" w:rsidR="004D7ECF" w:rsidRPr="00034D40" w:rsidRDefault="004D7ECF">
      <w:pPr>
        <w:pStyle w:val="p1"/>
        <w:rPr>
          <w:rFonts w:asciiTheme="minorHAnsi" w:hAnsiTheme="minorHAnsi"/>
        </w:rPr>
      </w:pPr>
      <w:r w:rsidRPr="00034D40">
        <w:rPr>
          <w:rFonts w:asciiTheme="minorHAnsi" w:hAnsiTheme="minorHAnsi"/>
        </w:rPr>
        <w:t>De ChristenUnie-SGP kiest er bewust voor om het gezin opnieuw in positie te brengen als dragende kracht van de samenleving. Niet vanuit een geïdealiseerd beeld, maar vanuit de overtuiging dat stabiele relaties en betrokken gezinnen van onschatbare waarde zijn voor het welzijn van mensen en de toekomst van onze stad.</w:t>
      </w:r>
    </w:p>
    <w:p w14:paraId="70BE337D" w14:textId="49708E71" w:rsidR="00DE3E8F" w:rsidRDefault="004D7ECF">
      <w:pPr>
        <w:pStyle w:val="p1"/>
        <w:rPr>
          <w:rFonts w:asciiTheme="minorHAnsi" w:hAnsiTheme="minorHAnsi"/>
        </w:rPr>
      </w:pPr>
      <w:r w:rsidRPr="00034D40">
        <w:rPr>
          <w:rFonts w:asciiTheme="minorHAnsi" w:hAnsiTheme="minorHAnsi"/>
        </w:rPr>
        <w:t>Met dit manifest willen wij het gesprek openen en richting geven aan concrete stappen die bijdragen aan sterkere gezinnen en hechtere relaties. Want waar de basis wordt versterkt, ontstaat ruimte voor mensen om tot bloei te komen</w:t>
      </w:r>
    </w:p>
    <w:p w14:paraId="4B8AAB30" w14:textId="0FDC52EE" w:rsidR="00964B30" w:rsidRDefault="00964B30">
      <w:pPr>
        <w:pStyle w:val="p1"/>
        <w:rPr>
          <w:rFonts w:asciiTheme="minorHAnsi" w:hAnsiTheme="minorHAnsi"/>
        </w:rPr>
      </w:pPr>
      <w:r>
        <w:rPr>
          <w:rFonts w:asciiTheme="minorHAnsi" w:hAnsiTheme="minorHAnsi"/>
        </w:rPr>
        <w:t>Wouter de Reus</w:t>
      </w:r>
    </w:p>
    <w:p w14:paraId="7769CD93" w14:textId="142D16D2" w:rsidR="00964B30" w:rsidRDefault="00964B30">
      <w:pPr>
        <w:pStyle w:val="p1"/>
        <w:rPr>
          <w:rFonts w:asciiTheme="minorHAnsi" w:hAnsiTheme="minorHAnsi"/>
          <w:lang w:val="en-GB"/>
        </w:rPr>
      </w:pPr>
      <w:r>
        <w:rPr>
          <w:rFonts w:asciiTheme="minorHAnsi" w:hAnsiTheme="minorHAnsi"/>
        </w:rPr>
        <w:t>Fractievoorzitter ChristenUnie-SGP Vlaardingen</w:t>
      </w:r>
    </w:p>
    <w:p w14:paraId="14500976" w14:textId="77777777" w:rsidR="00964B30" w:rsidRPr="00964B30" w:rsidRDefault="00964B30">
      <w:pPr>
        <w:pStyle w:val="p1"/>
        <w:rPr>
          <w:rFonts w:asciiTheme="minorHAnsi" w:hAnsiTheme="minorHAnsi"/>
          <w:lang w:val="en-GB"/>
        </w:rPr>
      </w:pPr>
    </w:p>
    <w:p w14:paraId="29A3D032" w14:textId="7687D89E" w:rsidR="00DE3E8F" w:rsidRPr="00034D40" w:rsidRDefault="00DE3E8F">
      <w:pPr>
        <w:pStyle w:val="p1"/>
        <w:rPr>
          <w:rFonts w:asciiTheme="minorHAnsi" w:hAnsiTheme="minorHAnsi"/>
          <w:b/>
          <w:bCs/>
        </w:rPr>
      </w:pPr>
      <w:r w:rsidRPr="00034D40">
        <w:rPr>
          <w:rFonts w:asciiTheme="minorHAnsi" w:hAnsiTheme="minorHAnsi"/>
          <w:b/>
          <w:bCs/>
        </w:rPr>
        <w:lastRenderedPageBreak/>
        <w:t>Voorstellen</w:t>
      </w:r>
    </w:p>
    <w:p w14:paraId="756A04B6" w14:textId="77777777" w:rsidR="007B35DC" w:rsidRPr="00034D40" w:rsidRDefault="007B35DC" w:rsidP="007B35DC">
      <w:pPr>
        <w:spacing w:before="100" w:beforeAutospacing="1" w:after="100" w:afterAutospacing="1" w:line="240" w:lineRule="auto"/>
        <w:outlineLvl w:val="2"/>
        <w:rPr>
          <w:rFonts w:eastAsia="Times New Roman" w:cs="Times New Roman"/>
          <w:b/>
          <w:bCs/>
          <w:kern w:val="0"/>
          <w:sz w:val="27"/>
          <w:szCs w:val="27"/>
          <w14:ligatures w14:val="none"/>
        </w:rPr>
      </w:pPr>
      <w:r w:rsidRPr="00034D40">
        <w:rPr>
          <w:rFonts w:eastAsia="Times New Roman" w:cs="Times New Roman"/>
          <w:b/>
          <w:bCs/>
          <w:kern w:val="0"/>
          <w:sz w:val="27"/>
          <w:szCs w:val="27"/>
          <w14:ligatures w14:val="none"/>
        </w:rPr>
        <w:t>1. Werken aan een gezonde en weerbare samenleving</w:t>
      </w:r>
    </w:p>
    <w:p w14:paraId="65947ED8" w14:textId="63DB61A0" w:rsidR="007B35DC" w:rsidRPr="00034D40" w:rsidRDefault="007B35DC" w:rsidP="00F54007">
      <w:pPr>
        <w:spacing w:before="100" w:beforeAutospacing="1" w:after="100" w:afterAutospacing="1" w:line="240" w:lineRule="auto"/>
        <w:rPr>
          <w:rFonts w:cs="Times New Roman"/>
          <w:kern w:val="0"/>
          <w14:ligatures w14:val="none"/>
        </w:rPr>
      </w:pPr>
      <w:r w:rsidRPr="00034D40">
        <w:rPr>
          <w:rFonts w:cs="Times New Roman"/>
          <w:kern w:val="0"/>
          <w14:ligatures w14:val="none"/>
        </w:rPr>
        <w:t xml:space="preserve">We zien dat ontwikkelingen zoals overmatig telefoongebruik, sociale media en middelengebruik zoals </w:t>
      </w:r>
      <w:proofErr w:type="spellStart"/>
      <w:r w:rsidRPr="00034D40">
        <w:rPr>
          <w:rFonts w:cs="Times New Roman"/>
          <w:kern w:val="0"/>
          <w14:ligatures w14:val="none"/>
        </w:rPr>
        <w:t>vapen</w:t>
      </w:r>
      <w:proofErr w:type="spellEnd"/>
      <w:r w:rsidRPr="00034D40">
        <w:rPr>
          <w:rFonts w:cs="Times New Roman"/>
          <w:kern w:val="0"/>
          <w14:ligatures w14:val="none"/>
        </w:rPr>
        <w:t xml:space="preserve"> een steeds grotere invloed hebben op het dagelijks leven van gezinnen en jongeren. Dit raakt niet alleen individuen, maar heeft ook invloed op relaties, opvoeding en mentale gezondheid. Daarom willen we deze thema’s nadrukkelijk bespreekbaar maken in onze samenleving en inzetten op bewustwording, zodat gezinnen weerbaarder worden in een tijd waarin prikkels en verleidingen voortdurend aanwezig zijn.</w:t>
      </w:r>
    </w:p>
    <w:p w14:paraId="0CD31EFB" w14:textId="77777777" w:rsidR="007B35DC" w:rsidRPr="00034D40" w:rsidRDefault="007B35DC" w:rsidP="007B35DC">
      <w:pPr>
        <w:spacing w:before="100" w:beforeAutospacing="1" w:after="100" w:afterAutospacing="1" w:line="240" w:lineRule="auto"/>
        <w:outlineLvl w:val="2"/>
        <w:rPr>
          <w:rFonts w:eastAsia="Times New Roman" w:cs="Times New Roman"/>
          <w:b/>
          <w:bCs/>
          <w:kern w:val="0"/>
          <w:sz w:val="27"/>
          <w:szCs w:val="27"/>
          <w14:ligatures w14:val="none"/>
        </w:rPr>
      </w:pPr>
      <w:r w:rsidRPr="00034D40">
        <w:rPr>
          <w:rFonts w:eastAsia="Times New Roman" w:cs="Times New Roman"/>
          <w:b/>
          <w:bCs/>
          <w:kern w:val="0"/>
          <w:sz w:val="27"/>
          <w:szCs w:val="27"/>
          <w14:ligatures w14:val="none"/>
        </w:rPr>
        <w:t xml:space="preserve">2. Relaties en opvoeding uit de </w:t>
      </w:r>
      <w:proofErr w:type="spellStart"/>
      <w:r w:rsidRPr="00034D40">
        <w:rPr>
          <w:rFonts w:eastAsia="Times New Roman" w:cs="Times New Roman"/>
          <w:b/>
          <w:bCs/>
          <w:kern w:val="0"/>
          <w:sz w:val="27"/>
          <w:szCs w:val="27"/>
          <w14:ligatures w14:val="none"/>
        </w:rPr>
        <w:t>taboesfeer</w:t>
      </w:r>
      <w:proofErr w:type="spellEnd"/>
      <w:r w:rsidRPr="00034D40">
        <w:rPr>
          <w:rFonts w:eastAsia="Times New Roman" w:cs="Times New Roman"/>
          <w:b/>
          <w:bCs/>
          <w:kern w:val="0"/>
          <w:sz w:val="27"/>
          <w:szCs w:val="27"/>
          <w14:ligatures w14:val="none"/>
        </w:rPr>
        <w:t xml:space="preserve"> halen</w:t>
      </w:r>
    </w:p>
    <w:p w14:paraId="451BE43B" w14:textId="0858A221" w:rsidR="007B35DC" w:rsidRPr="00034D40" w:rsidRDefault="007B35DC" w:rsidP="00F54007">
      <w:pPr>
        <w:spacing w:before="100" w:beforeAutospacing="1" w:after="100" w:afterAutospacing="1" w:line="240" w:lineRule="auto"/>
        <w:rPr>
          <w:rFonts w:eastAsia="Times New Roman" w:cs="Times New Roman"/>
          <w:kern w:val="0"/>
          <w14:ligatures w14:val="none"/>
        </w:rPr>
      </w:pPr>
      <w:r w:rsidRPr="00034D40">
        <w:rPr>
          <w:rFonts w:cs="Times New Roman"/>
          <w:kern w:val="0"/>
          <w14:ligatures w14:val="none"/>
        </w:rPr>
        <w:t>In veel gezinnen spelen vragen en zorgen rondom relaties en opvoeding, maar deze worden lang niet altijd uitgesproken. Juist daardoor kunnen problemen zich opstapelen en verergeren. Wij willen dat deze onderwerpen eerder en vanzelfsprekender besproken worden, bijvoorbeeld via scholen, zorginstanties en maatschappelijke organisaties. Door openheid te stimuleren en het gesprek te normaliseren, ontstaat ruimte om tijdig ondersteuning te zoeken en escalatie te voorkomen.</w:t>
      </w:r>
    </w:p>
    <w:p w14:paraId="5A0F838C" w14:textId="77777777" w:rsidR="007B35DC" w:rsidRPr="00034D40" w:rsidRDefault="007B35DC" w:rsidP="007B35DC">
      <w:pPr>
        <w:spacing w:before="100" w:beforeAutospacing="1" w:after="100" w:afterAutospacing="1" w:line="240" w:lineRule="auto"/>
        <w:outlineLvl w:val="2"/>
        <w:rPr>
          <w:rFonts w:eastAsia="Times New Roman" w:cs="Times New Roman"/>
          <w:b/>
          <w:bCs/>
          <w:kern w:val="0"/>
          <w:sz w:val="27"/>
          <w:szCs w:val="27"/>
          <w14:ligatures w14:val="none"/>
        </w:rPr>
      </w:pPr>
      <w:r w:rsidRPr="00034D40">
        <w:rPr>
          <w:rFonts w:eastAsia="Times New Roman" w:cs="Times New Roman"/>
          <w:b/>
          <w:bCs/>
          <w:kern w:val="0"/>
          <w:sz w:val="27"/>
          <w:szCs w:val="27"/>
          <w14:ligatures w14:val="none"/>
        </w:rPr>
        <w:t>3. Ondersteuning voor gezinnen waar het niet goed loopt</w:t>
      </w:r>
    </w:p>
    <w:p w14:paraId="664F5B59" w14:textId="686C6015" w:rsidR="007B35DC" w:rsidRPr="00034D40" w:rsidRDefault="007B35DC" w:rsidP="00F54007">
      <w:pPr>
        <w:spacing w:before="100" w:beforeAutospacing="1" w:after="100" w:afterAutospacing="1" w:line="240" w:lineRule="auto"/>
        <w:rPr>
          <w:rFonts w:eastAsia="Times New Roman" w:cs="Times New Roman"/>
          <w:kern w:val="0"/>
          <w14:ligatures w14:val="none"/>
        </w:rPr>
      </w:pPr>
      <w:r w:rsidRPr="00034D40">
        <w:rPr>
          <w:rFonts w:cs="Times New Roman"/>
          <w:kern w:val="0"/>
          <w14:ligatures w14:val="none"/>
        </w:rPr>
        <w:t>Wanneer spanningen binnen gezinnen oplopen, is het van groot belang dat er tijdig ondersteuning beschikbaar is. Te vaak zien we dat pas wordt ingegrepen wanneer problemen al zijn verergerd. Wij willen dat gezinnen eerder in beeld komen en ondersteuning krijgen die recht doet aan hun situatie. Daarbij is het essentieel dat niet alleen naar het kind wordt gekeken, maar naar het gezin als geheel, omdat problemen zelden op zichzelf staan.</w:t>
      </w:r>
    </w:p>
    <w:p w14:paraId="0D70514F" w14:textId="77777777" w:rsidR="007B35DC" w:rsidRPr="00034D40" w:rsidRDefault="007B35DC" w:rsidP="007B35DC">
      <w:pPr>
        <w:spacing w:before="100" w:beforeAutospacing="1" w:after="100" w:afterAutospacing="1" w:line="240" w:lineRule="auto"/>
        <w:outlineLvl w:val="2"/>
        <w:rPr>
          <w:rFonts w:eastAsia="Times New Roman" w:cs="Times New Roman"/>
          <w:b/>
          <w:bCs/>
          <w:kern w:val="0"/>
          <w:sz w:val="27"/>
          <w:szCs w:val="27"/>
          <w14:ligatures w14:val="none"/>
        </w:rPr>
      </w:pPr>
      <w:r w:rsidRPr="00034D40">
        <w:rPr>
          <w:rFonts w:eastAsia="Times New Roman" w:cs="Times New Roman"/>
          <w:b/>
          <w:bCs/>
          <w:kern w:val="0"/>
          <w:sz w:val="27"/>
          <w:szCs w:val="27"/>
          <w14:ligatures w14:val="none"/>
        </w:rPr>
        <w:t>4. Een veilige thuissituatie voor iedereen</w:t>
      </w:r>
    </w:p>
    <w:p w14:paraId="7DFDBBF5" w14:textId="34B23CEB" w:rsidR="007B35DC" w:rsidRPr="00034D40" w:rsidRDefault="007B35DC" w:rsidP="00F54007">
      <w:pPr>
        <w:spacing w:before="100" w:beforeAutospacing="1" w:after="100" w:afterAutospacing="1" w:line="240" w:lineRule="auto"/>
        <w:rPr>
          <w:rFonts w:eastAsia="Times New Roman" w:cs="Times New Roman"/>
          <w:kern w:val="0"/>
          <w14:ligatures w14:val="none"/>
        </w:rPr>
      </w:pPr>
      <w:r w:rsidRPr="00034D40">
        <w:rPr>
          <w:rFonts w:cs="Times New Roman"/>
          <w:kern w:val="0"/>
          <w14:ligatures w14:val="none"/>
        </w:rPr>
        <w:t>Een thuis hoort een veilige plek te zijn, maar voor sommige vrouwen, kinderen en ook mannen is dat helaas niet het geval. In die situaties moet er altijd een plek zijn waar zij terechtkunnen. Daarom vinden wij het belangrijk dat er voldoende veilige opvangmogelijkheden zijn en dat initiatieven zoals Stichting Babyhuis worden omarmd en waar mogelijk ook naar Vlaardingen worden gehaald. Zo bieden we concrete bescherming en perspectief aan mensen die zich in een kwetsbare situatie bevinden.</w:t>
      </w:r>
    </w:p>
    <w:p w14:paraId="0A20A888" w14:textId="77777777" w:rsidR="007B35DC" w:rsidRPr="00034D40" w:rsidRDefault="007B35DC" w:rsidP="007B35DC">
      <w:pPr>
        <w:spacing w:before="100" w:beforeAutospacing="1" w:after="100" w:afterAutospacing="1" w:line="240" w:lineRule="auto"/>
        <w:outlineLvl w:val="2"/>
        <w:rPr>
          <w:rFonts w:cs="Times New Roman"/>
          <w:b/>
          <w:bCs/>
          <w:kern w:val="0"/>
          <w:sz w:val="27"/>
          <w:szCs w:val="27"/>
          <w14:ligatures w14:val="none"/>
        </w:rPr>
      </w:pPr>
      <w:r w:rsidRPr="00034D40">
        <w:rPr>
          <w:rFonts w:eastAsia="Times New Roman" w:cs="Times New Roman"/>
          <w:b/>
          <w:bCs/>
          <w:kern w:val="0"/>
          <w:sz w:val="27"/>
          <w:szCs w:val="27"/>
          <w14:ligatures w14:val="none"/>
        </w:rPr>
        <w:t>5. Meer aandacht en bekendheid voor pleegzorg</w:t>
      </w:r>
    </w:p>
    <w:p w14:paraId="493E0019" w14:textId="12409191" w:rsidR="007B35DC" w:rsidRPr="00034D40" w:rsidRDefault="007B35DC" w:rsidP="00F54007">
      <w:pPr>
        <w:spacing w:before="100" w:beforeAutospacing="1" w:after="100" w:afterAutospacing="1" w:line="240" w:lineRule="auto"/>
        <w:rPr>
          <w:rFonts w:eastAsia="Times New Roman" w:cs="Times New Roman"/>
          <w:kern w:val="0"/>
          <w14:ligatures w14:val="none"/>
        </w:rPr>
      </w:pPr>
      <w:r w:rsidRPr="00034D40">
        <w:rPr>
          <w:rFonts w:cs="Times New Roman"/>
          <w:kern w:val="0"/>
          <w14:ligatures w14:val="none"/>
        </w:rPr>
        <w:t>Voor kinderen die (tijdelijk) niet thuis kunnen opgroeien, is een stabiele en liefdevolle omgeving van groot belang. Pleeggezinnen spelen hierin een onmisbare rol, maar de bekendheid en bereidheid om pleegouder te worden blijft achter. Daarom willen wij actief inzetten op het vergroten van de zichtbaarheid van pleegzorg, onder andere door het organiseren van informatieavonden en het delen van ervaringen.</w:t>
      </w:r>
    </w:p>
    <w:p w14:paraId="6A9698EB" w14:textId="77777777" w:rsidR="007B35DC" w:rsidRPr="00034D40" w:rsidRDefault="007B35DC" w:rsidP="007B35DC">
      <w:pPr>
        <w:spacing w:before="100" w:beforeAutospacing="1" w:after="100" w:afterAutospacing="1" w:line="240" w:lineRule="auto"/>
        <w:outlineLvl w:val="2"/>
        <w:rPr>
          <w:rFonts w:cs="Times New Roman"/>
          <w:b/>
          <w:bCs/>
          <w:kern w:val="0"/>
          <w:sz w:val="27"/>
          <w:szCs w:val="27"/>
          <w14:ligatures w14:val="none"/>
        </w:rPr>
      </w:pPr>
      <w:r w:rsidRPr="00034D40">
        <w:rPr>
          <w:rFonts w:eastAsia="Times New Roman" w:cs="Times New Roman"/>
          <w:b/>
          <w:bCs/>
          <w:kern w:val="0"/>
          <w:sz w:val="27"/>
          <w:szCs w:val="27"/>
          <w14:ligatures w14:val="none"/>
        </w:rPr>
        <w:lastRenderedPageBreak/>
        <w:t>6. Gezinsvriendelijke inrichting van de stad</w:t>
      </w:r>
    </w:p>
    <w:p w14:paraId="690CDA2B" w14:textId="755389D6" w:rsidR="007B35DC" w:rsidRPr="00034D40" w:rsidRDefault="007B35DC" w:rsidP="00F54007">
      <w:pPr>
        <w:spacing w:before="100" w:beforeAutospacing="1" w:after="100" w:afterAutospacing="1" w:line="240" w:lineRule="auto"/>
        <w:rPr>
          <w:rFonts w:eastAsia="Times New Roman" w:cs="Times New Roman"/>
          <w:kern w:val="0"/>
          <w14:ligatures w14:val="none"/>
        </w:rPr>
      </w:pPr>
      <w:r w:rsidRPr="00034D40">
        <w:rPr>
          <w:rFonts w:cs="Times New Roman"/>
          <w:kern w:val="0"/>
          <w14:ligatures w14:val="none"/>
        </w:rPr>
        <w:t>De fysieke leefomgeving heeft directe invloed op het dagelijks leven van gezinnen. In veel wijken ervaren ouders dat de openbare ruimte onvoldoende veilig is, bijvoorbeeld door verkeersdrukte of een gebrek aan goede speelplekken. Wij willen dat de stad weer wordt ingericht met het oog op gezinnen, waarbij veiligheid, ontmoeting en speelruimte centraal staan. Daarbij is het belangrijk om ouders actief te betrekken bij de inrichting van hun leefomgeving en opnieuw te kijken naar voorzieningen zoals speelplekken.</w:t>
      </w:r>
      <w:r w:rsidRPr="00034D40">
        <w:rPr>
          <w:rFonts w:cs="Times New Roman"/>
          <w:kern w:val="0"/>
          <w14:ligatures w14:val="none"/>
        </w:rPr>
        <w:br/>
      </w:r>
    </w:p>
    <w:p w14:paraId="2D1A9836" w14:textId="77777777" w:rsidR="007B35DC" w:rsidRPr="00034D40" w:rsidRDefault="007B35DC" w:rsidP="007B35DC">
      <w:pPr>
        <w:spacing w:before="100" w:beforeAutospacing="1" w:after="100" w:afterAutospacing="1" w:line="240" w:lineRule="auto"/>
        <w:outlineLvl w:val="2"/>
        <w:rPr>
          <w:rFonts w:cs="Times New Roman"/>
          <w:b/>
          <w:bCs/>
          <w:kern w:val="0"/>
          <w:sz w:val="27"/>
          <w:szCs w:val="27"/>
          <w14:ligatures w14:val="none"/>
        </w:rPr>
      </w:pPr>
      <w:r w:rsidRPr="00034D40">
        <w:rPr>
          <w:rFonts w:eastAsia="Times New Roman" w:cs="Times New Roman"/>
          <w:b/>
          <w:bCs/>
          <w:kern w:val="0"/>
          <w:sz w:val="27"/>
          <w:szCs w:val="27"/>
          <w14:ligatures w14:val="none"/>
        </w:rPr>
        <w:t>7. Eén gezin, één benadering</w:t>
      </w:r>
    </w:p>
    <w:p w14:paraId="7F7CD77C" w14:textId="18F8BEF2" w:rsidR="007B35DC" w:rsidRPr="00034D40" w:rsidRDefault="007B35DC" w:rsidP="002B58B1">
      <w:pPr>
        <w:spacing w:before="100" w:beforeAutospacing="1" w:after="100" w:afterAutospacing="1" w:line="240" w:lineRule="auto"/>
        <w:rPr>
          <w:rFonts w:eastAsia="Times New Roman" w:cs="Times New Roman"/>
          <w:kern w:val="0"/>
          <w14:ligatures w14:val="none"/>
        </w:rPr>
      </w:pPr>
      <w:r w:rsidRPr="00034D40">
        <w:rPr>
          <w:rFonts w:cs="Times New Roman"/>
          <w:kern w:val="0"/>
          <w14:ligatures w14:val="none"/>
        </w:rPr>
        <w:t>In de huidige praktijk zien we dat kinderen steeds vaker worden benaderd vanuit losse diagnoses of labels, terwijl de context van het gezin onvoldoende wordt meegenomen. Dit leidt ertoe dat kinderen worden behandeld alsof zij het probleem zijn, terwijl de oorzaken vaak breder liggen. Wij willen daarom toewerken naar een benadering waarin het hele gezin centraal staat en ouders actief worden betrokken bij de ondersteuning.</w:t>
      </w:r>
      <w:r w:rsidRPr="00034D40">
        <w:rPr>
          <w:rFonts w:cs="Times New Roman"/>
          <w:kern w:val="0"/>
          <w14:ligatures w14:val="none"/>
        </w:rPr>
        <w:br/>
      </w:r>
    </w:p>
    <w:p w14:paraId="7363B74A" w14:textId="77777777" w:rsidR="007B35DC" w:rsidRPr="00034D40" w:rsidRDefault="007B35DC" w:rsidP="007B35DC">
      <w:pPr>
        <w:spacing w:before="100" w:beforeAutospacing="1" w:after="100" w:afterAutospacing="1" w:line="240" w:lineRule="auto"/>
        <w:outlineLvl w:val="2"/>
        <w:rPr>
          <w:rFonts w:cs="Times New Roman"/>
          <w:b/>
          <w:bCs/>
          <w:kern w:val="0"/>
          <w:sz w:val="27"/>
          <w:szCs w:val="27"/>
          <w14:ligatures w14:val="none"/>
        </w:rPr>
      </w:pPr>
      <w:r w:rsidRPr="00034D40">
        <w:rPr>
          <w:rFonts w:eastAsia="Times New Roman" w:cs="Times New Roman"/>
          <w:b/>
          <w:bCs/>
          <w:kern w:val="0"/>
          <w:sz w:val="27"/>
          <w:szCs w:val="27"/>
          <w14:ligatures w14:val="none"/>
        </w:rPr>
        <w:t>8. Een sterke start in de eerste 1000 dagen</w:t>
      </w:r>
    </w:p>
    <w:p w14:paraId="45D6F0CB" w14:textId="13B574A9" w:rsidR="007B35DC" w:rsidRPr="00034D40" w:rsidRDefault="007B35DC" w:rsidP="002B58B1">
      <w:pPr>
        <w:spacing w:before="100" w:beforeAutospacing="1" w:after="100" w:afterAutospacing="1" w:line="240" w:lineRule="auto"/>
        <w:rPr>
          <w:rFonts w:eastAsia="Times New Roman" w:cs="Times New Roman"/>
          <w:kern w:val="0"/>
          <w14:ligatures w14:val="none"/>
        </w:rPr>
      </w:pPr>
      <w:r w:rsidRPr="00034D40">
        <w:rPr>
          <w:rFonts w:cs="Times New Roman"/>
          <w:kern w:val="0"/>
          <w14:ligatures w14:val="none"/>
        </w:rPr>
        <w:t>De eerste 1000 dagen van een kind zijn bepalend voor de verdere ontwikkeling en het welzijn op latere leeftijd. In deze periode worden de fundamenten gelegd voor gezondheid, hechting en ontwikkeling. Daarom vinden wij dat deze fase structureel aandacht moet krijgen binnen de bestaande zorg en ondersteuning, zodat ouders in deze cruciale periode goed worden begeleid.</w:t>
      </w:r>
      <w:r w:rsidRPr="00034D40">
        <w:rPr>
          <w:rFonts w:cs="Times New Roman"/>
          <w:kern w:val="0"/>
          <w14:ligatures w14:val="none"/>
        </w:rPr>
        <w:br/>
      </w:r>
    </w:p>
    <w:p w14:paraId="61E069AB" w14:textId="77777777" w:rsidR="007B35DC" w:rsidRPr="00034D40" w:rsidRDefault="007B35DC" w:rsidP="007B35DC">
      <w:pPr>
        <w:spacing w:before="100" w:beforeAutospacing="1" w:after="100" w:afterAutospacing="1" w:line="240" w:lineRule="auto"/>
        <w:outlineLvl w:val="2"/>
        <w:rPr>
          <w:rFonts w:cs="Times New Roman"/>
          <w:b/>
          <w:bCs/>
          <w:kern w:val="0"/>
          <w:sz w:val="27"/>
          <w:szCs w:val="27"/>
          <w14:ligatures w14:val="none"/>
        </w:rPr>
      </w:pPr>
      <w:r w:rsidRPr="00034D40">
        <w:rPr>
          <w:rFonts w:eastAsia="Times New Roman" w:cs="Times New Roman"/>
          <w:b/>
          <w:bCs/>
          <w:kern w:val="0"/>
          <w:sz w:val="27"/>
          <w:szCs w:val="27"/>
          <w14:ligatures w14:val="none"/>
        </w:rPr>
        <w:t>9. Toegankelijke relatiedesk voor vragen en ondersteuning</w:t>
      </w:r>
    </w:p>
    <w:p w14:paraId="110ED909" w14:textId="2AC97932" w:rsidR="007B35DC" w:rsidRPr="00034D40" w:rsidRDefault="007B35DC" w:rsidP="002B58B1">
      <w:pPr>
        <w:spacing w:before="100" w:beforeAutospacing="1" w:after="100" w:afterAutospacing="1" w:line="240" w:lineRule="auto"/>
        <w:rPr>
          <w:rFonts w:eastAsia="Times New Roman" w:cs="Times New Roman"/>
          <w:kern w:val="0"/>
          <w14:ligatures w14:val="none"/>
        </w:rPr>
      </w:pPr>
      <w:r w:rsidRPr="00034D40">
        <w:rPr>
          <w:rFonts w:cs="Times New Roman"/>
          <w:kern w:val="0"/>
          <w14:ligatures w14:val="none"/>
        </w:rPr>
        <w:t>We willen dat inwoners met vragen over relaties, opvoeding of gezinsproblemen laagdrempelig ergens terechtkunnen. Daarom zetten we in op een relatiedesk waar mensen advies kunnen krijgen en waar ook ondersteuning wordt geboden bij relatieproblemen en (dreigende) scheidingen. Juist in een vroeg stadium kan begeleiding helpen om escalatie te voorkomen en schade voor betrokkenen te beperken.</w:t>
      </w:r>
      <w:r w:rsidRPr="00034D40">
        <w:rPr>
          <w:rFonts w:cs="Times New Roman"/>
          <w:kern w:val="0"/>
          <w14:ligatures w14:val="none"/>
        </w:rPr>
        <w:br/>
      </w:r>
    </w:p>
    <w:p w14:paraId="01A8E74B" w14:textId="77777777" w:rsidR="007B35DC" w:rsidRPr="00034D40" w:rsidRDefault="007B35DC" w:rsidP="007B35DC">
      <w:pPr>
        <w:spacing w:before="100" w:beforeAutospacing="1" w:after="100" w:afterAutospacing="1" w:line="240" w:lineRule="auto"/>
        <w:outlineLvl w:val="2"/>
        <w:rPr>
          <w:rFonts w:cs="Times New Roman"/>
          <w:b/>
          <w:bCs/>
          <w:kern w:val="0"/>
          <w:sz w:val="27"/>
          <w:szCs w:val="27"/>
          <w14:ligatures w14:val="none"/>
        </w:rPr>
      </w:pPr>
      <w:r w:rsidRPr="00034D40">
        <w:rPr>
          <w:rFonts w:eastAsia="Times New Roman" w:cs="Times New Roman"/>
          <w:b/>
          <w:bCs/>
          <w:kern w:val="0"/>
          <w:sz w:val="27"/>
          <w:szCs w:val="27"/>
          <w14:ligatures w14:val="none"/>
        </w:rPr>
        <w:t>10. Tijdige ondersteuning bij scheidingen</w:t>
      </w:r>
    </w:p>
    <w:p w14:paraId="6CD924A6" w14:textId="4956786A" w:rsidR="004C3F84" w:rsidRPr="00034D40" w:rsidRDefault="007B35DC" w:rsidP="002B58B1">
      <w:pPr>
        <w:spacing w:before="100" w:beforeAutospacing="1" w:after="100" w:afterAutospacing="1" w:line="240" w:lineRule="auto"/>
        <w:rPr>
          <w:rFonts w:cs="Times New Roman"/>
          <w:kern w:val="0"/>
          <w14:ligatures w14:val="none"/>
        </w:rPr>
      </w:pPr>
      <w:r w:rsidRPr="00034D40">
        <w:rPr>
          <w:rFonts w:cs="Times New Roman"/>
          <w:kern w:val="0"/>
          <w14:ligatures w14:val="none"/>
        </w:rPr>
        <w:t>Wanneer ouders uit elkaar gaan, heeft dat vrijwel altijd impact op kinderen, zeker wanneer conflicten oplopen. Daarom vinden wij het belangrijk dat ouders in een vroeg stadium ondersteuning krijgen, bijvoorbeeld via scheidingsloketten en de inzet van gezinsvertegenwoordigers. Door tijdig begeleiding te bieden, kunnen conflicten worden beperkt en kan worden voorkomen dat situaties uitmonden in langdurige en schadelijke vechtscheidingen</w:t>
      </w:r>
    </w:p>
    <w:sectPr w:rsidR="004C3F84" w:rsidRPr="00034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71"/>
    <w:rsid w:val="0001653C"/>
    <w:rsid w:val="000269B3"/>
    <w:rsid w:val="00034D40"/>
    <w:rsid w:val="000E23FF"/>
    <w:rsid w:val="000F5CEF"/>
    <w:rsid w:val="00152426"/>
    <w:rsid w:val="00275D8A"/>
    <w:rsid w:val="00284740"/>
    <w:rsid w:val="002B58B1"/>
    <w:rsid w:val="0034486B"/>
    <w:rsid w:val="003724EE"/>
    <w:rsid w:val="00452471"/>
    <w:rsid w:val="00475A33"/>
    <w:rsid w:val="004C3F84"/>
    <w:rsid w:val="004D7ECF"/>
    <w:rsid w:val="00505DF8"/>
    <w:rsid w:val="00594577"/>
    <w:rsid w:val="005B6A00"/>
    <w:rsid w:val="005C0CF1"/>
    <w:rsid w:val="006B0B02"/>
    <w:rsid w:val="007B35DC"/>
    <w:rsid w:val="007F1235"/>
    <w:rsid w:val="00884955"/>
    <w:rsid w:val="008A0F43"/>
    <w:rsid w:val="008A684F"/>
    <w:rsid w:val="00964B30"/>
    <w:rsid w:val="009A23CB"/>
    <w:rsid w:val="00A205CC"/>
    <w:rsid w:val="00A92430"/>
    <w:rsid w:val="00AB4139"/>
    <w:rsid w:val="00AE1F19"/>
    <w:rsid w:val="00B92499"/>
    <w:rsid w:val="00C5418C"/>
    <w:rsid w:val="00D9008E"/>
    <w:rsid w:val="00DE3E8F"/>
    <w:rsid w:val="00E23342"/>
    <w:rsid w:val="00E37B87"/>
    <w:rsid w:val="00EC1417"/>
    <w:rsid w:val="00F07AE9"/>
    <w:rsid w:val="00F54007"/>
    <w:rsid w:val="00F63BAC"/>
    <w:rsid w:val="00F87A50"/>
    <w:rsid w:val="00FF4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6DDDC6B"/>
  <w15:chartTrackingRefBased/>
  <w15:docId w15:val="{13B789B0-0D45-1D45-A139-09C9234B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2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2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524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24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24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24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4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4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4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4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24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24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4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4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4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4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4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471"/>
    <w:rPr>
      <w:rFonts w:eastAsiaTheme="majorEastAsia" w:cstheme="majorBidi"/>
      <w:color w:val="272727" w:themeColor="text1" w:themeTint="D8"/>
    </w:rPr>
  </w:style>
  <w:style w:type="paragraph" w:styleId="Titel">
    <w:name w:val="Title"/>
    <w:basedOn w:val="Standaard"/>
    <w:next w:val="Standaard"/>
    <w:link w:val="TitelChar"/>
    <w:uiPriority w:val="10"/>
    <w:qFormat/>
    <w:rsid w:val="00452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4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4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4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4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471"/>
    <w:rPr>
      <w:i/>
      <w:iCs/>
      <w:color w:val="404040" w:themeColor="text1" w:themeTint="BF"/>
    </w:rPr>
  </w:style>
  <w:style w:type="paragraph" w:styleId="Lijstalinea">
    <w:name w:val="List Paragraph"/>
    <w:basedOn w:val="Standaard"/>
    <w:uiPriority w:val="34"/>
    <w:qFormat/>
    <w:rsid w:val="00452471"/>
    <w:pPr>
      <w:ind w:left="720"/>
      <w:contextualSpacing/>
    </w:pPr>
  </w:style>
  <w:style w:type="character" w:styleId="Intensievebenadrukking">
    <w:name w:val="Intense Emphasis"/>
    <w:basedOn w:val="Standaardalinea-lettertype"/>
    <w:uiPriority w:val="21"/>
    <w:qFormat/>
    <w:rsid w:val="00452471"/>
    <w:rPr>
      <w:i/>
      <w:iCs/>
      <w:color w:val="0F4761" w:themeColor="accent1" w:themeShade="BF"/>
    </w:rPr>
  </w:style>
  <w:style w:type="paragraph" w:styleId="Duidelijkcitaat">
    <w:name w:val="Intense Quote"/>
    <w:basedOn w:val="Standaard"/>
    <w:next w:val="Standaard"/>
    <w:link w:val="DuidelijkcitaatChar"/>
    <w:uiPriority w:val="30"/>
    <w:qFormat/>
    <w:rsid w:val="00452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2471"/>
    <w:rPr>
      <w:i/>
      <w:iCs/>
      <w:color w:val="0F4761" w:themeColor="accent1" w:themeShade="BF"/>
    </w:rPr>
  </w:style>
  <w:style w:type="character" w:styleId="Intensieveverwijzing">
    <w:name w:val="Intense Reference"/>
    <w:basedOn w:val="Standaardalinea-lettertype"/>
    <w:uiPriority w:val="32"/>
    <w:qFormat/>
    <w:rsid w:val="00452471"/>
    <w:rPr>
      <w:b/>
      <w:bCs/>
      <w:smallCaps/>
      <w:color w:val="0F4761" w:themeColor="accent1" w:themeShade="BF"/>
      <w:spacing w:val="5"/>
    </w:rPr>
  </w:style>
  <w:style w:type="paragraph" w:customStyle="1" w:styleId="p1">
    <w:name w:val="p1"/>
    <w:basedOn w:val="Standaard"/>
    <w:rsid w:val="004D7ECF"/>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Standaardalinea-lettertype"/>
    <w:rsid w:val="004D7ECF"/>
  </w:style>
  <w:style w:type="character" w:customStyle="1" w:styleId="s1">
    <w:name w:val="s1"/>
    <w:basedOn w:val="Standaardalinea-lettertype"/>
    <w:rsid w:val="004D7ECF"/>
  </w:style>
  <w:style w:type="character" w:customStyle="1" w:styleId="apple-converted-space">
    <w:name w:val="apple-converted-space"/>
    <w:basedOn w:val="Standaardalinea-lettertype"/>
    <w:rsid w:val="004D7ECF"/>
  </w:style>
  <w:style w:type="paragraph" w:customStyle="1" w:styleId="p2">
    <w:name w:val="p2"/>
    <w:basedOn w:val="Standaard"/>
    <w:rsid w:val="00DE3E8F"/>
    <w:pPr>
      <w:spacing w:after="0" w:line="240" w:lineRule="auto"/>
    </w:pPr>
    <w:rPr>
      <w:rFonts w:ascii="Helvetica" w:hAnsi="Helvetica" w:cs="Times New Roman"/>
      <w:color w:val="000000"/>
      <w:kern w:val="0"/>
      <w:sz w:val="18"/>
      <w:szCs w:val="18"/>
      <w14:ligatures w14:val="none"/>
    </w:rPr>
  </w:style>
  <w:style w:type="character" w:customStyle="1" w:styleId="s3">
    <w:name w:val="s3"/>
    <w:basedOn w:val="Standaardalinea-lettertype"/>
    <w:rsid w:val="007B3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1140</Words>
  <Characters>6272</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de Reus</dc:creator>
  <cp:keywords/>
  <dc:description/>
  <cp:lastModifiedBy>Wouter de Reus</cp:lastModifiedBy>
  <cp:revision>2</cp:revision>
  <dcterms:created xsi:type="dcterms:W3CDTF">2026-05-15T08:57:00Z</dcterms:created>
  <dcterms:modified xsi:type="dcterms:W3CDTF">2026-05-15T08:57:00Z</dcterms:modified>
</cp:coreProperties>
</file>